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A76A" w14:textId="77777777" w:rsidR="008F3C04" w:rsidRDefault="008F3C04" w:rsidP="008F3C04">
      <w:pPr>
        <w:rPr>
          <w:b/>
          <w:lang w:val="en"/>
        </w:rPr>
      </w:pP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 w:rsidRPr="008F3C04">
        <w:rPr>
          <w:b/>
          <w:sz w:val="28"/>
          <w:lang w:val="en"/>
        </w:rPr>
        <w:t>Form W-4 Options</w:t>
      </w:r>
    </w:p>
    <w:p w14:paraId="00FE3C1E" w14:textId="77777777" w:rsidR="008F3C04" w:rsidRDefault="008F3C04" w:rsidP="008F3C04">
      <w:pPr>
        <w:rPr>
          <w:b/>
          <w:lang w:val="en"/>
        </w:rPr>
      </w:pPr>
    </w:p>
    <w:p w14:paraId="3454FDA0" w14:textId="77777777" w:rsidR="008F3C04" w:rsidRDefault="008F3C04" w:rsidP="008F3C04">
      <w:pPr>
        <w:rPr>
          <w:b/>
          <w:lang w:val="en"/>
        </w:rPr>
      </w:pPr>
    </w:p>
    <w:p w14:paraId="3B92BBD8" w14:textId="5F7AC98C" w:rsidR="008F3C04" w:rsidRPr="008F3C04" w:rsidRDefault="008F3C04" w:rsidP="008F3C04">
      <w:pPr>
        <w:rPr>
          <w:b/>
          <w:lang w:val="en"/>
        </w:rPr>
      </w:pPr>
      <w:r w:rsidRPr="008F3C04">
        <w:rPr>
          <w:b/>
          <w:lang w:val="en"/>
        </w:rPr>
        <w:t>To review your current form W-</w:t>
      </w:r>
      <w:r>
        <w:rPr>
          <w:b/>
          <w:lang w:val="en"/>
        </w:rPr>
        <w:t>4 set-up, please go</w:t>
      </w:r>
      <w:r w:rsidRPr="008F3C04">
        <w:rPr>
          <w:b/>
          <w:lang w:val="en"/>
        </w:rPr>
        <w:t xml:space="preserve"> to the Employee </w:t>
      </w:r>
      <w:r w:rsidR="006C5BD4">
        <w:rPr>
          <w:b/>
          <w:lang w:val="en"/>
        </w:rPr>
        <w:t xml:space="preserve">Dashboard Tile in </w:t>
      </w:r>
      <w:hyperlink r:id="rId5" w:history="1">
        <w:r w:rsidR="006C5BD4" w:rsidRPr="006C5BD4">
          <w:rPr>
            <w:rStyle w:val="Hyperlink"/>
            <w:b/>
            <w:lang w:val="en"/>
          </w:rPr>
          <w:t>MyP</w:t>
        </w:r>
        <w:r w:rsidR="006C5BD4" w:rsidRPr="006C5BD4">
          <w:rPr>
            <w:rStyle w:val="Hyperlink"/>
            <w:b/>
            <w:lang w:val="en"/>
          </w:rPr>
          <w:t>o</w:t>
        </w:r>
        <w:r w:rsidR="006C5BD4" w:rsidRPr="006C5BD4">
          <w:rPr>
            <w:rStyle w:val="Hyperlink"/>
            <w:b/>
            <w:lang w:val="en"/>
          </w:rPr>
          <w:t>rtal</w:t>
        </w:r>
      </w:hyperlink>
      <w:r w:rsidRPr="008F3C04">
        <w:rPr>
          <w:b/>
          <w:lang w:val="en"/>
        </w:rPr>
        <w:t>.</w:t>
      </w:r>
    </w:p>
    <w:p w14:paraId="073D0ED9" w14:textId="77777777" w:rsidR="008F3C04" w:rsidRDefault="008F3C04" w:rsidP="008F3C04">
      <w:pPr>
        <w:rPr>
          <w:lang w:val="en"/>
        </w:rPr>
      </w:pPr>
      <w:r w:rsidRPr="00771AB2">
        <w:rPr>
          <w:lang w:val="en"/>
        </w:rPr>
        <w:t> </w:t>
      </w:r>
    </w:p>
    <w:p w14:paraId="10D70F13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color w:val="343A41"/>
          <w:sz w:val="23"/>
          <w:szCs w:val="23"/>
        </w:rPr>
      </w:pPr>
    </w:p>
    <w:p w14:paraId="256A0945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color w:val="343A4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9BC0E" wp14:editId="37004080">
            <wp:simplePos x="0" y="0"/>
            <wp:positionH relativeFrom="column">
              <wp:posOffset>2683510</wp:posOffset>
            </wp:positionH>
            <wp:positionV relativeFrom="paragraph">
              <wp:posOffset>27305</wp:posOffset>
            </wp:positionV>
            <wp:extent cx="1207770" cy="599440"/>
            <wp:effectExtent l="0" t="0" r="0" b="0"/>
            <wp:wrapTight wrapText="bothSides">
              <wp:wrapPolygon edited="0">
                <wp:start x="0" y="0"/>
                <wp:lineTo x="0" y="20593"/>
                <wp:lineTo x="21123" y="20593"/>
                <wp:lineTo x="211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26CD6" w14:textId="77777777" w:rsidR="006C5BD4" w:rsidRPr="0072606E" w:rsidRDefault="006C5BD4" w:rsidP="006C5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  <w:r w:rsidRPr="0072606E">
        <w:rPr>
          <w:rFonts w:ascii="Arial Narrow" w:hAnsi="Arial Narrow" w:cs="Segoe UI"/>
          <w:b/>
          <w:color w:val="343A41"/>
          <w:sz w:val="23"/>
          <w:szCs w:val="23"/>
        </w:rPr>
        <w:t xml:space="preserve">Click on the Employee Dashboard Tile </w:t>
      </w:r>
    </w:p>
    <w:p w14:paraId="4246469A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7A116C8E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1D0F5B56" w14:textId="5BF250C5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B7390E" wp14:editId="53149DA9">
            <wp:simplePos x="0" y="0"/>
            <wp:positionH relativeFrom="column">
              <wp:posOffset>2760980</wp:posOffset>
            </wp:positionH>
            <wp:positionV relativeFrom="paragraph">
              <wp:posOffset>132715</wp:posOffset>
            </wp:positionV>
            <wp:extent cx="97853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025" y="21130"/>
                <wp:lineTo x="210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43"/>
                    <a:stretch/>
                  </pic:blipFill>
                  <pic:spPr bwMode="auto">
                    <a:xfrm>
                      <a:off x="0" y="0"/>
                      <a:ext cx="978535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2FC077" w14:textId="77777777" w:rsidR="006C5BD4" w:rsidRDefault="006C5BD4" w:rsidP="006C5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  <w:r>
        <w:rPr>
          <w:rFonts w:ascii="Arial Narrow" w:hAnsi="Arial Narrow" w:cs="Segoe UI"/>
          <w:b/>
          <w:color w:val="343A41"/>
          <w:sz w:val="23"/>
          <w:szCs w:val="23"/>
        </w:rPr>
        <w:t>Next, click on Taxes</w:t>
      </w:r>
    </w:p>
    <w:p w14:paraId="4FF78758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66102D62" w14:textId="7D72EF93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3D5DCE9E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15A9F075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40677931" w14:textId="2B857670" w:rsidR="006C5BD4" w:rsidRPr="006C5BD4" w:rsidRDefault="006C5BD4" w:rsidP="006C5BD4">
      <w:pPr>
        <w:rPr>
          <w:b/>
          <w:bCs/>
          <w:lang w:val="en"/>
        </w:rPr>
      </w:pPr>
      <w:r w:rsidRPr="006C5BD4">
        <w:rPr>
          <w:b/>
          <w:bCs/>
          <w:lang w:val="en"/>
        </w:rPr>
        <w:t>C</w:t>
      </w:r>
      <w:r w:rsidRPr="006C5BD4">
        <w:rPr>
          <w:b/>
          <w:bCs/>
          <w:lang w:val="en"/>
        </w:rPr>
        <w:t>urrent Federal and State Income Tax Withholding selections</w:t>
      </w:r>
      <w:r w:rsidRPr="006C5BD4">
        <w:rPr>
          <w:b/>
          <w:bCs/>
          <w:lang w:val="en"/>
        </w:rPr>
        <w:t xml:space="preserve"> are listed on the left:</w:t>
      </w:r>
    </w:p>
    <w:p w14:paraId="79231E26" w14:textId="22EC70DA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</w:p>
    <w:p w14:paraId="63B21C3B" w14:textId="403DDA85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b/>
          <w:color w:val="343A41"/>
          <w:sz w:val="23"/>
          <w:szCs w:val="23"/>
        </w:rPr>
      </w:pPr>
      <w:r>
        <w:rPr>
          <w:noProof/>
        </w:rPr>
        <w:drawing>
          <wp:inline distT="0" distB="0" distL="0" distR="0" wp14:anchorId="1FF50001" wp14:editId="150DD81E">
            <wp:extent cx="5556536" cy="3384724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536" cy="338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85B9" w14:textId="4FEE3EDD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color w:val="343A41"/>
          <w:sz w:val="23"/>
          <w:szCs w:val="23"/>
        </w:rPr>
      </w:pPr>
    </w:p>
    <w:p w14:paraId="203EF608" w14:textId="77777777" w:rsidR="006C5BD4" w:rsidRDefault="006C5BD4" w:rsidP="006C5BD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Narrow" w:hAnsi="Arial Narrow" w:cs="Segoe UI"/>
          <w:color w:val="343A41"/>
          <w:sz w:val="23"/>
          <w:szCs w:val="23"/>
        </w:rPr>
      </w:pPr>
    </w:p>
    <w:p w14:paraId="4C6F4DA2" w14:textId="30C2B8DE" w:rsidR="008F3C04" w:rsidRDefault="008F3C04" w:rsidP="008F3C04">
      <w:pPr>
        <w:rPr>
          <w:lang w:val="en"/>
        </w:rPr>
      </w:pPr>
    </w:p>
    <w:p w14:paraId="65021F88" w14:textId="77777777" w:rsidR="008F3C04" w:rsidRDefault="008F3C04" w:rsidP="008F3C04">
      <w:pPr>
        <w:rPr>
          <w:lang w:val="en"/>
        </w:rPr>
      </w:pPr>
    </w:p>
    <w:p w14:paraId="1D80A2E3" w14:textId="77777777" w:rsidR="008F3C04" w:rsidRDefault="008F3C04" w:rsidP="008F3C04">
      <w:pPr>
        <w:rPr>
          <w:lang w:val="en"/>
        </w:rPr>
      </w:pPr>
    </w:p>
    <w:p w14:paraId="6D6D73DF" w14:textId="77777777" w:rsidR="008F3C04" w:rsidRDefault="008F3C04" w:rsidP="008F3C04">
      <w:pPr>
        <w:rPr>
          <w:lang w:val="en"/>
        </w:rPr>
      </w:pPr>
    </w:p>
    <w:p w14:paraId="1B031E23" w14:textId="7442456D" w:rsidR="008F3C04" w:rsidRDefault="008F3C04" w:rsidP="008F3C04">
      <w:pPr>
        <w:rPr>
          <w:lang w:val="en"/>
        </w:rPr>
      </w:pPr>
    </w:p>
    <w:p w14:paraId="61A7DC63" w14:textId="77777777" w:rsidR="00C104D0" w:rsidRDefault="00C104D0"/>
    <w:sectPr w:rsidR="00C1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C6DFD"/>
    <w:multiLevelType w:val="hybridMultilevel"/>
    <w:tmpl w:val="EA960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04"/>
    <w:rsid w:val="006C5BD4"/>
    <w:rsid w:val="008F3C04"/>
    <w:rsid w:val="00C104D0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4DE2"/>
  <w15:chartTrackingRefBased/>
  <w15:docId w15:val="{E5EB68DC-2C13-4A96-A4C9-CCF26115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04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B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B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5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portal.cof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Drum, Cheryl S</dc:creator>
  <cp:keywords/>
  <dc:description/>
  <cp:lastModifiedBy>Drum, Cheryl S</cp:lastModifiedBy>
  <cp:revision>2</cp:revision>
  <dcterms:created xsi:type="dcterms:W3CDTF">2021-01-04T14:47:00Z</dcterms:created>
  <dcterms:modified xsi:type="dcterms:W3CDTF">2022-01-18T16:35:00Z</dcterms:modified>
</cp:coreProperties>
</file>